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56EA" w14:textId="14C68F98" w:rsidR="00916F31" w:rsidRDefault="00916F31" w:rsidP="000D118D">
      <w:pPr>
        <w:pStyle w:val="MNSWBody"/>
      </w:pPr>
    </w:p>
    <w:p w14:paraId="2451A9FE" w14:textId="7A5C2EE3" w:rsidR="00B328E4" w:rsidRPr="00613C9E" w:rsidRDefault="00B328E4" w:rsidP="000D118D">
      <w:pPr>
        <w:pStyle w:val="MNSWHeading1"/>
      </w:pPr>
      <w:r w:rsidRPr="00613C9E">
        <w:t xml:space="preserve">Role </w:t>
      </w:r>
      <w:r w:rsidRPr="001C5712">
        <w:rPr>
          <w:color w:val="007CB3"/>
        </w:rPr>
        <w:t>Description</w:t>
      </w:r>
      <w:r w:rsidRPr="00613C9E">
        <w:t xml:space="preserve"> </w:t>
      </w:r>
    </w:p>
    <w:p w14:paraId="6BF34C0A" w14:textId="1654F443" w:rsidR="00B328E4" w:rsidRDefault="003F4EFB" w:rsidP="000D118D">
      <w:pPr>
        <w:pStyle w:val="MNSWSubheading"/>
      </w:pPr>
      <w:r>
        <w:t>Volunteer Coordinator</w:t>
      </w:r>
    </w:p>
    <w:p w14:paraId="2D6B96FB" w14:textId="77777777" w:rsidR="001F0AA0" w:rsidRPr="00AE4F71" w:rsidRDefault="001F0AA0" w:rsidP="000D118D">
      <w:pPr>
        <w:pStyle w:val="MNSWBody"/>
        <w:rPr>
          <w:rFonts w:cstheme="minorHAnsi"/>
          <w:i/>
        </w:rPr>
      </w:pPr>
      <w:r w:rsidRPr="00AE4F71">
        <w:rPr>
          <w:rStyle w:val="normaltextrun"/>
          <w:rFonts w:cstheme="minorHAnsi"/>
          <w:i/>
          <w:color w:val="191919"/>
          <w:szCs w:val="20"/>
          <w:shd w:val="clear" w:color="auto" w:fill="FFFFFF"/>
        </w:rPr>
        <w:t>Note: The detail contained within this role description is indicative only and should be used as such by clubs to adapt to their needs.</w:t>
      </w:r>
      <w:r w:rsidRPr="00AE4F71">
        <w:rPr>
          <w:rStyle w:val="eop"/>
          <w:rFonts w:cstheme="minorHAnsi"/>
          <w:i/>
          <w:color w:val="000000"/>
          <w:szCs w:val="20"/>
          <w:shd w:val="clear" w:color="auto" w:fill="FFFFFF"/>
        </w:rPr>
        <w:t> </w:t>
      </w:r>
    </w:p>
    <w:p w14:paraId="5443448C" w14:textId="0F34F564" w:rsidR="00B328E4" w:rsidRDefault="00B328E4" w:rsidP="000D118D">
      <w:pPr>
        <w:pStyle w:val="MNSWBody"/>
      </w:pPr>
    </w:p>
    <w:tbl>
      <w:tblPr>
        <w:tblStyle w:val="TableGrid"/>
        <w:tblW w:w="10485" w:type="dxa"/>
        <w:tblLook w:val="04A0" w:firstRow="1" w:lastRow="0" w:firstColumn="1" w:lastColumn="0" w:noHBand="0" w:noVBand="1"/>
      </w:tblPr>
      <w:tblGrid>
        <w:gridCol w:w="2547"/>
        <w:gridCol w:w="7938"/>
      </w:tblGrid>
      <w:tr w:rsidR="00B328E4" w:rsidRPr="00B328E4" w14:paraId="52A01F86" w14:textId="77777777" w:rsidTr="003F4EFB">
        <w:tc>
          <w:tcPr>
            <w:tcW w:w="10485" w:type="dxa"/>
            <w:gridSpan w:val="2"/>
            <w:shd w:val="clear" w:color="auto" w:fill="000033"/>
            <w:vAlign w:val="center"/>
          </w:tcPr>
          <w:p w14:paraId="59C0C05A" w14:textId="4583E0E9" w:rsidR="00B328E4" w:rsidRPr="00B328E4" w:rsidRDefault="00932B63" w:rsidP="000D118D">
            <w:pPr>
              <w:pStyle w:val="MNSWBody"/>
              <w:rPr>
                <w:b/>
              </w:rPr>
            </w:pPr>
            <w:r>
              <w:rPr>
                <w:b/>
                <w:color w:val="FFFFFF" w:themeColor="background1"/>
              </w:rPr>
              <w:t>ROLE INFORMATION</w:t>
            </w:r>
          </w:p>
        </w:tc>
      </w:tr>
      <w:tr w:rsidR="00B328E4" w:rsidRPr="00B328E4" w14:paraId="4BBF4519" w14:textId="77777777" w:rsidTr="003F4EFB">
        <w:tc>
          <w:tcPr>
            <w:tcW w:w="2547" w:type="dxa"/>
            <w:shd w:val="clear" w:color="auto" w:fill="E7E7E7" w:themeFill="text2" w:themeFillTint="1A"/>
            <w:vAlign w:val="center"/>
          </w:tcPr>
          <w:p w14:paraId="1D2BCD0C" w14:textId="285731BE" w:rsidR="00B328E4" w:rsidRPr="00B328E4" w:rsidRDefault="00B328E4" w:rsidP="000D118D">
            <w:pPr>
              <w:pStyle w:val="MNSWBody"/>
              <w:rPr>
                <w:b/>
                <w:color w:val="000000" w:themeColor="text1"/>
              </w:rPr>
            </w:pPr>
            <w:r w:rsidRPr="00B328E4">
              <w:rPr>
                <w:b/>
                <w:color w:val="000000" w:themeColor="text1"/>
              </w:rPr>
              <w:t xml:space="preserve">Purpose </w:t>
            </w:r>
          </w:p>
        </w:tc>
        <w:tc>
          <w:tcPr>
            <w:tcW w:w="7938" w:type="dxa"/>
            <w:vAlign w:val="center"/>
          </w:tcPr>
          <w:p w14:paraId="3466184E" w14:textId="5EF8F595" w:rsidR="00B328E4" w:rsidRPr="003F4EFB" w:rsidRDefault="003F4EFB" w:rsidP="003F4EFB">
            <w:pPr>
              <w:rPr>
                <w:rFonts w:ascii="Segoe UI Semibold" w:hAnsi="Segoe UI Semibold" w:cs="Segoe UI Semibold"/>
                <w:sz w:val="20"/>
                <w:szCs w:val="20"/>
              </w:rPr>
            </w:pPr>
            <w:r w:rsidRPr="003F4EFB">
              <w:rPr>
                <w:rFonts w:ascii="Segoe UI Semibold" w:hAnsi="Segoe UI Semibold" w:cs="Segoe UI Semibold"/>
                <w:sz w:val="20"/>
                <w:szCs w:val="20"/>
              </w:rPr>
              <w:t>The Volunteer Coordinator is to recruit, support and recognise volunteers throughout the club. Ensuring that all volunteers have the knowledge, training and support required to undertake and succeed in their nominated roles.</w:t>
            </w:r>
          </w:p>
        </w:tc>
      </w:tr>
      <w:tr w:rsidR="00B328E4" w:rsidRPr="00B328E4" w14:paraId="0B7AE431" w14:textId="77777777" w:rsidTr="003F4EFB">
        <w:tc>
          <w:tcPr>
            <w:tcW w:w="2547" w:type="dxa"/>
            <w:shd w:val="clear" w:color="auto" w:fill="E7E7E7" w:themeFill="text2" w:themeFillTint="1A"/>
            <w:vAlign w:val="center"/>
          </w:tcPr>
          <w:p w14:paraId="13752A48" w14:textId="2730DB22" w:rsidR="00B328E4" w:rsidRPr="00B328E4" w:rsidRDefault="00B328E4" w:rsidP="000D118D">
            <w:pPr>
              <w:pStyle w:val="MNSWBody"/>
              <w:rPr>
                <w:b/>
                <w:color w:val="000000" w:themeColor="text1"/>
              </w:rPr>
            </w:pPr>
            <w:r w:rsidRPr="00B328E4">
              <w:rPr>
                <w:b/>
                <w:color w:val="000000" w:themeColor="text1"/>
              </w:rPr>
              <w:t xml:space="preserve">Responsibilities </w:t>
            </w:r>
          </w:p>
        </w:tc>
        <w:tc>
          <w:tcPr>
            <w:tcW w:w="7938" w:type="dxa"/>
            <w:vAlign w:val="center"/>
          </w:tcPr>
          <w:p w14:paraId="232010BE" w14:textId="77777777" w:rsidR="003F4EFB" w:rsidRPr="003F4EFB" w:rsidRDefault="003F4EFB" w:rsidP="003F4EFB">
            <w:pPr>
              <w:pStyle w:val="Heading1"/>
              <w:spacing w:before="0" w:after="0"/>
              <w:outlineLvl w:val="0"/>
              <w:rPr>
                <w:rFonts w:ascii="Segoe UI Semibold" w:hAnsi="Segoe UI Semibold" w:cs="Segoe UI Semibold"/>
                <w:sz w:val="20"/>
                <w:szCs w:val="20"/>
              </w:rPr>
            </w:pPr>
            <w:r w:rsidRPr="003F4EFB">
              <w:rPr>
                <w:rFonts w:ascii="Segoe UI Semibold" w:hAnsi="Segoe UI Semibold" w:cs="Segoe UI Semibold"/>
                <w:sz w:val="20"/>
                <w:szCs w:val="20"/>
              </w:rPr>
              <w:t>Duties &amp; Responsibilities</w:t>
            </w:r>
          </w:p>
          <w:p w14:paraId="202F1CDF" w14:textId="77777777" w:rsidR="003F4EFB" w:rsidRPr="003F4EFB" w:rsidRDefault="003F4EFB" w:rsidP="003F4EFB">
            <w:pPr>
              <w:spacing w:before="0"/>
              <w:rPr>
                <w:rFonts w:ascii="Segoe UI Semibold" w:hAnsi="Segoe UI Semibold" w:cs="Segoe UI Semibold"/>
                <w:sz w:val="20"/>
                <w:szCs w:val="20"/>
              </w:rPr>
            </w:pPr>
            <w:r w:rsidRPr="003F4EFB">
              <w:rPr>
                <w:rFonts w:ascii="Segoe UI Semibold" w:hAnsi="Segoe UI Semibold" w:cs="Segoe UI Semibold"/>
                <w:sz w:val="20"/>
                <w:szCs w:val="20"/>
              </w:rPr>
              <w:t>Prior, during and post season the duties of the Volunteer Coordinator may include but are not limited to:</w:t>
            </w:r>
          </w:p>
          <w:p w14:paraId="4A73544E" w14:textId="77777777" w:rsidR="003F4EFB" w:rsidRPr="003F4EFB" w:rsidRDefault="003F4EFB" w:rsidP="003F4EFB">
            <w:pPr>
              <w:pStyle w:val="ListParagraph"/>
              <w:widowControl/>
              <w:numPr>
                <w:ilvl w:val="0"/>
                <w:numId w:val="47"/>
              </w:numPr>
              <w:spacing w:before="0" w:after="0" w:line="259" w:lineRule="auto"/>
              <w:rPr>
                <w:rFonts w:ascii="Segoe UI Semibold" w:hAnsi="Segoe UI Semibold" w:cs="Segoe UI Semibold"/>
              </w:rPr>
            </w:pPr>
            <w:r w:rsidRPr="003F4EFB">
              <w:rPr>
                <w:rFonts w:ascii="Segoe UI Semibold" w:hAnsi="Segoe UI Semibold" w:cs="Segoe UI Semibold"/>
              </w:rPr>
              <w:t>Create a detailed list of the volunteer requirements for the club in conjunction with the committee.</w:t>
            </w:r>
          </w:p>
          <w:p w14:paraId="4575FE24" w14:textId="77777777" w:rsidR="003F4EFB" w:rsidRPr="003F4EFB" w:rsidRDefault="003F4EFB" w:rsidP="003F4EFB">
            <w:pPr>
              <w:pStyle w:val="ListParagraph"/>
              <w:widowControl/>
              <w:numPr>
                <w:ilvl w:val="0"/>
                <w:numId w:val="47"/>
              </w:numPr>
              <w:spacing w:before="0" w:after="0" w:line="259" w:lineRule="auto"/>
              <w:rPr>
                <w:rFonts w:ascii="Segoe UI Semibold" w:hAnsi="Segoe UI Semibold" w:cs="Segoe UI Semibold"/>
              </w:rPr>
            </w:pPr>
            <w:r w:rsidRPr="003F4EFB">
              <w:rPr>
                <w:rFonts w:ascii="Segoe UI Semibold" w:hAnsi="Segoe UI Semibold" w:cs="Segoe UI Semibold"/>
              </w:rPr>
              <w:t>Consider the knowledge, skills and time required for each role.</w:t>
            </w:r>
          </w:p>
          <w:p w14:paraId="5AA381B2" w14:textId="77777777" w:rsidR="003F4EFB" w:rsidRPr="003F4EFB" w:rsidRDefault="003F4EFB" w:rsidP="003F4EFB">
            <w:pPr>
              <w:pStyle w:val="ListParagraph"/>
              <w:widowControl/>
              <w:numPr>
                <w:ilvl w:val="0"/>
                <w:numId w:val="47"/>
              </w:numPr>
              <w:spacing w:before="0" w:after="0" w:line="259" w:lineRule="auto"/>
              <w:rPr>
                <w:rFonts w:ascii="Segoe UI Semibold" w:hAnsi="Segoe UI Semibold" w:cs="Segoe UI Semibold"/>
              </w:rPr>
            </w:pPr>
            <w:r w:rsidRPr="003F4EFB">
              <w:rPr>
                <w:rFonts w:ascii="Segoe UI Semibold" w:hAnsi="Segoe UI Semibold" w:cs="Segoe UI Semibold"/>
              </w:rPr>
              <w:t>Coordinate volunteer screening procedure when taking in new volunteers.</w:t>
            </w:r>
          </w:p>
          <w:p w14:paraId="4DB3629A" w14:textId="77777777" w:rsidR="003F4EFB" w:rsidRPr="003F4EFB" w:rsidRDefault="003F4EFB" w:rsidP="003F4EFB">
            <w:pPr>
              <w:pStyle w:val="ListParagraph"/>
              <w:widowControl/>
              <w:numPr>
                <w:ilvl w:val="0"/>
                <w:numId w:val="48"/>
              </w:numPr>
              <w:spacing w:before="0" w:after="0" w:line="259" w:lineRule="auto"/>
              <w:rPr>
                <w:rFonts w:ascii="Segoe UI Semibold" w:hAnsi="Segoe UI Semibold" w:cs="Segoe UI Semibold"/>
              </w:rPr>
            </w:pPr>
            <w:r w:rsidRPr="003F4EFB">
              <w:rPr>
                <w:rFonts w:ascii="Segoe UI Semibold" w:hAnsi="Segoe UI Semibold" w:cs="Segoe UI Semibold"/>
              </w:rPr>
              <w:t>Support new volunteer inductions by organising relevant orientation and training days.</w:t>
            </w:r>
          </w:p>
          <w:p w14:paraId="75DA9F16" w14:textId="77777777" w:rsidR="003F4EFB" w:rsidRPr="003F4EFB" w:rsidRDefault="003F4EFB" w:rsidP="003F4EFB">
            <w:pPr>
              <w:pStyle w:val="ListParagraph"/>
              <w:widowControl/>
              <w:numPr>
                <w:ilvl w:val="0"/>
                <w:numId w:val="48"/>
              </w:numPr>
              <w:spacing w:before="0" w:after="0" w:line="259" w:lineRule="auto"/>
              <w:rPr>
                <w:rFonts w:ascii="Segoe UI Semibold" w:hAnsi="Segoe UI Semibold" w:cs="Segoe UI Semibold"/>
              </w:rPr>
            </w:pPr>
            <w:r w:rsidRPr="003F4EFB">
              <w:rPr>
                <w:rFonts w:ascii="Segoe UI Semibold" w:hAnsi="Segoe UI Semibold" w:cs="Segoe UI Semibold"/>
              </w:rPr>
              <w:t>Coordinate volunteer rosters and work with the secretary to maintain club records.</w:t>
            </w:r>
          </w:p>
          <w:p w14:paraId="5F15F378" w14:textId="77777777" w:rsidR="003F4EFB" w:rsidRPr="003F4EFB" w:rsidRDefault="003F4EFB" w:rsidP="003F4EFB">
            <w:pPr>
              <w:pStyle w:val="ListParagraph"/>
              <w:widowControl/>
              <w:numPr>
                <w:ilvl w:val="0"/>
                <w:numId w:val="48"/>
              </w:numPr>
              <w:spacing w:before="0" w:after="0" w:line="259" w:lineRule="auto"/>
              <w:rPr>
                <w:rFonts w:ascii="Segoe UI Semibold" w:hAnsi="Segoe UI Semibold" w:cs="Segoe UI Semibold"/>
              </w:rPr>
            </w:pPr>
            <w:r w:rsidRPr="003F4EFB">
              <w:rPr>
                <w:rFonts w:ascii="Segoe UI Semibold" w:hAnsi="Segoe UI Semibold" w:cs="Segoe UI Semibold"/>
              </w:rPr>
              <w:t>Ensure the club has a suitable number of volunteers in each area of the club.</w:t>
            </w:r>
          </w:p>
          <w:p w14:paraId="682A32C2" w14:textId="77777777" w:rsidR="003F4EFB" w:rsidRPr="003F4EFB" w:rsidRDefault="003F4EFB" w:rsidP="003F4EFB">
            <w:pPr>
              <w:pStyle w:val="ListParagraph"/>
              <w:widowControl/>
              <w:numPr>
                <w:ilvl w:val="0"/>
                <w:numId w:val="48"/>
              </w:numPr>
              <w:spacing w:before="0" w:after="0" w:line="259" w:lineRule="auto"/>
              <w:rPr>
                <w:rFonts w:ascii="Segoe UI Semibold" w:hAnsi="Segoe UI Semibold" w:cs="Segoe UI Semibold"/>
              </w:rPr>
            </w:pPr>
            <w:r w:rsidRPr="003F4EFB">
              <w:rPr>
                <w:rFonts w:ascii="Segoe UI Semibold" w:hAnsi="Segoe UI Semibold" w:cs="Segoe UI Semibold"/>
              </w:rPr>
              <w:t>Be the primary contact for volunteers should they have any concern or problem.</w:t>
            </w:r>
          </w:p>
          <w:p w14:paraId="35EA3975" w14:textId="77777777" w:rsidR="003F4EFB" w:rsidRPr="003F4EFB" w:rsidRDefault="003F4EFB" w:rsidP="003F4EFB">
            <w:pPr>
              <w:pStyle w:val="ListParagraph"/>
              <w:widowControl/>
              <w:numPr>
                <w:ilvl w:val="0"/>
                <w:numId w:val="48"/>
              </w:numPr>
              <w:spacing w:before="0" w:after="0" w:line="259" w:lineRule="auto"/>
              <w:rPr>
                <w:rFonts w:ascii="Segoe UI Semibold" w:hAnsi="Segoe UI Semibold" w:cs="Segoe UI Semibold"/>
              </w:rPr>
            </w:pPr>
            <w:r w:rsidRPr="003F4EFB">
              <w:rPr>
                <w:rFonts w:ascii="Segoe UI Semibold" w:hAnsi="Segoe UI Semibold" w:cs="Segoe UI Semibold"/>
              </w:rPr>
              <w:t>Continually promote the efforts of the volunteers throughout the year (not just at the end of season).</w:t>
            </w:r>
          </w:p>
          <w:p w14:paraId="75AB1671" w14:textId="77777777" w:rsidR="003F4EFB" w:rsidRPr="003F4EFB" w:rsidRDefault="003F4EFB" w:rsidP="003F4EFB">
            <w:pPr>
              <w:pStyle w:val="ListParagraph"/>
              <w:widowControl/>
              <w:numPr>
                <w:ilvl w:val="0"/>
                <w:numId w:val="48"/>
              </w:numPr>
              <w:spacing w:before="0" w:after="0" w:line="259" w:lineRule="auto"/>
              <w:rPr>
                <w:rFonts w:ascii="Segoe UI Semibold" w:hAnsi="Segoe UI Semibold" w:cs="Segoe UI Semibold"/>
              </w:rPr>
            </w:pPr>
            <w:r w:rsidRPr="003F4EFB">
              <w:rPr>
                <w:rFonts w:ascii="Segoe UI Semibold" w:hAnsi="Segoe UI Semibold" w:cs="Segoe UI Semibold"/>
              </w:rPr>
              <w:t>Submit regular reports to the club/group committee as required.</w:t>
            </w:r>
          </w:p>
          <w:p w14:paraId="3F88DE31" w14:textId="77777777" w:rsidR="003F4EFB" w:rsidRPr="003F4EFB" w:rsidRDefault="003F4EFB" w:rsidP="003F4EFB">
            <w:pPr>
              <w:pStyle w:val="ListParagraph"/>
              <w:widowControl/>
              <w:numPr>
                <w:ilvl w:val="0"/>
                <w:numId w:val="48"/>
              </w:numPr>
              <w:spacing w:before="0" w:after="0" w:line="259" w:lineRule="auto"/>
              <w:rPr>
                <w:rFonts w:ascii="Segoe UI Semibold" w:hAnsi="Segoe UI Semibold" w:cs="Segoe UI Semibold"/>
              </w:rPr>
            </w:pPr>
            <w:r w:rsidRPr="003F4EFB">
              <w:rPr>
                <w:rFonts w:ascii="Segoe UI Semibold" w:hAnsi="Segoe UI Semibold" w:cs="Segoe UI Semibold"/>
              </w:rPr>
              <w:t>Attend committee meetings when requested.</w:t>
            </w:r>
          </w:p>
          <w:p w14:paraId="00C0E26F" w14:textId="77777777" w:rsidR="003F4EFB" w:rsidRPr="003F4EFB" w:rsidRDefault="003F4EFB" w:rsidP="003F4EFB">
            <w:pPr>
              <w:pStyle w:val="ListParagraph"/>
              <w:widowControl/>
              <w:numPr>
                <w:ilvl w:val="0"/>
                <w:numId w:val="48"/>
              </w:numPr>
              <w:spacing w:before="0" w:after="0" w:line="259" w:lineRule="auto"/>
              <w:rPr>
                <w:rFonts w:ascii="Segoe UI Semibold" w:hAnsi="Segoe UI Semibold" w:cs="Segoe UI Semibold"/>
              </w:rPr>
            </w:pPr>
            <w:r w:rsidRPr="003F4EFB">
              <w:rPr>
                <w:rFonts w:ascii="Segoe UI Semibold" w:hAnsi="Segoe UI Semibold" w:cs="Segoe UI Semibold"/>
              </w:rPr>
              <w:t>Identify ways to improve the volunteering experience, either through training or support.</w:t>
            </w:r>
          </w:p>
          <w:p w14:paraId="02BB6DA2" w14:textId="77777777" w:rsidR="003F4EFB" w:rsidRPr="003F4EFB" w:rsidRDefault="003F4EFB" w:rsidP="003F4EFB">
            <w:pPr>
              <w:pStyle w:val="ListParagraph"/>
              <w:widowControl/>
              <w:numPr>
                <w:ilvl w:val="0"/>
                <w:numId w:val="48"/>
              </w:numPr>
              <w:spacing w:before="0" w:after="0" w:line="259" w:lineRule="auto"/>
              <w:rPr>
                <w:rFonts w:ascii="Segoe UI Semibold" w:hAnsi="Segoe UI Semibold" w:cs="Segoe UI Semibold"/>
              </w:rPr>
            </w:pPr>
            <w:r w:rsidRPr="003F4EFB">
              <w:rPr>
                <w:rFonts w:ascii="Segoe UI Semibold" w:hAnsi="Segoe UI Semibold" w:cs="Segoe UI Semibold"/>
              </w:rPr>
              <w:t>Work with the committee or selected subcommittee to develop and review volunteer support resources (e.g. volunteer handbook, role descriptions and training programs).</w:t>
            </w:r>
          </w:p>
          <w:p w14:paraId="6B6980E5" w14:textId="77777777" w:rsidR="003F4EFB" w:rsidRPr="003F4EFB" w:rsidRDefault="003F4EFB" w:rsidP="003F4EFB">
            <w:pPr>
              <w:pStyle w:val="ListParagraph"/>
              <w:widowControl/>
              <w:numPr>
                <w:ilvl w:val="0"/>
                <w:numId w:val="48"/>
              </w:numPr>
              <w:spacing w:before="0" w:after="0" w:line="259" w:lineRule="auto"/>
              <w:rPr>
                <w:rFonts w:ascii="Segoe UI Semibold" w:hAnsi="Segoe UI Semibold" w:cs="Segoe UI Semibold"/>
              </w:rPr>
            </w:pPr>
            <w:r w:rsidRPr="003F4EFB">
              <w:rPr>
                <w:rFonts w:ascii="Segoe UI Semibold" w:hAnsi="Segoe UI Semibold" w:cs="Segoe UI Semibold"/>
              </w:rPr>
              <w:t>Review and update the Volunteer Coordinator position description to ensure it continues to reflect the requirements of the role.</w:t>
            </w:r>
          </w:p>
          <w:p w14:paraId="10E3BA9D" w14:textId="0E1D52BF" w:rsidR="00B328E4" w:rsidRPr="003F4EFB" w:rsidRDefault="003F4EFB" w:rsidP="003F4EFB">
            <w:pPr>
              <w:pStyle w:val="Heading2"/>
              <w:spacing w:before="0" w:after="0"/>
              <w:outlineLvl w:val="1"/>
              <w:rPr>
                <w:rFonts w:ascii="Segoe UI Semibold" w:hAnsi="Segoe UI Semibold" w:cs="Segoe UI Semibold"/>
                <w:sz w:val="20"/>
                <w:szCs w:val="20"/>
              </w:rPr>
            </w:pPr>
            <w:bookmarkStart w:id="0" w:name="_Hlk523143666"/>
            <w:r w:rsidRPr="003F4EFB">
              <w:rPr>
                <w:rFonts w:ascii="Segoe UI Semibold" w:hAnsi="Segoe UI Semibold" w:cs="Segoe UI Semibold"/>
                <w:sz w:val="20"/>
                <w:szCs w:val="20"/>
              </w:rPr>
              <w:t xml:space="preserve">Time Commitment: </w:t>
            </w:r>
            <w:r w:rsidRPr="003F4EFB">
              <w:rPr>
                <w:rFonts w:ascii="Segoe UI Semibold" w:hAnsi="Segoe UI Semibold" w:cs="Segoe UI Semibold"/>
                <w:color w:val="auto"/>
                <w:sz w:val="20"/>
                <w:szCs w:val="20"/>
              </w:rPr>
              <w:t>1 – 5 hours per week</w:t>
            </w:r>
            <w:bookmarkEnd w:id="0"/>
            <w:r w:rsidRPr="003F4EFB">
              <w:rPr>
                <w:rFonts w:ascii="Segoe UI Semibold" w:hAnsi="Segoe UI Semibold" w:cs="Segoe UI Semibold"/>
                <w:color w:val="auto"/>
                <w:sz w:val="20"/>
                <w:szCs w:val="20"/>
              </w:rPr>
              <w:t xml:space="preserve"> or as requested</w:t>
            </w:r>
          </w:p>
        </w:tc>
      </w:tr>
    </w:tbl>
    <w:p w14:paraId="0443137E" w14:textId="77777777" w:rsidR="001F0AA0" w:rsidRDefault="001F0AA0" w:rsidP="000D118D">
      <w:pPr>
        <w:pStyle w:val="MNSWBody"/>
      </w:pPr>
      <w:r>
        <w:br w:type="page"/>
      </w:r>
    </w:p>
    <w:p w14:paraId="712B07D7" w14:textId="77777777" w:rsidR="00B328E4" w:rsidRDefault="00B328E4" w:rsidP="000D118D">
      <w:pPr>
        <w:pStyle w:val="MNSWBody"/>
      </w:pPr>
    </w:p>
    <w:tbl>
      <w:tblPr>
        <w:tblStyle w:val="TableGrid"/>
        <w:tblW w:w="9634" w:type="dxa"/>
        <w:tblLook w:val="04A0" w:firstRow="1" w:lastRow="0" w:firstColumn="1" w:lastColumn="0" w:noHBand="0" w:noVBand="1"/>
      </w:tblPr>
      <w:tblGrid>
        <w:gridCol w:w="2547"/>
        <w:gridCol w:w="7087"/>
      </w:tblGrid>
      <w:tr w:rsidR="003F4EFB" w:rsidRPr="00B328E4" w14:paraId="550700B3" w14:textId="77777777" w:rsidTr="003F4EFB">
        <w:tc>
          <w:tcPr>
            <w:tcW w:w="9634" w:type="dxa"/>
            <w:gridSpan w:val="2"/>
            <w:shd w:val="clear" w:color="auto" w:fill="000033"/>
            <w:vAlign w:val="center"/>
          </w:tcPr>
          <w:p w14:paraId="424465ED" w14:textId="08931BC7" w:rsidR="003F4EFB" w:rsidRPr="00B328E4" w:rsidRDefault="003F4EFB" w:rsidP="002D56AC">
            <w:pPr>
              <w:pStyle w:val="MNSWBody"/>
              <w:rPr>
                <w:b/>
              </w:rPr>
            </w:pPr>
            <w:r>
              <w:rPr>
                <w:b/>
                <w:color w:val="FFFFFF" w:themeColor="background1"/>
              </w:rPr>
              <w:t>ROLE INFORMATION (cont.)</w:t>
            </w:r>
          </w:p>
        </w:tc>
      </w:tr>
      <w:tr w:rsidR="003F4EFB" w:rsidRPr="00B328E4" w14:paraId="3A543798" w14:textId="77777777" w:rsidTr="003F4EFB">
        <w:tc>
          <w:tcPr>
            <w:tcW w:w="2547" w:type="dxa"/>
            <w:shd w:val="clear" w:color="auto" w:fill="E7E7E7" w:themeFill="text2" w:themeFillTint="1A"/>
            <w:vAlign w:val="center"/>
          </w:tcPr>
          <w:p w14:paraId="7EEA4601" w14:textId="0CCE14C6" w:rsidR="003F4EFB" w:rsidRPr="00B328E4" w:rsidRDefault="003F4EFB" w:rsidP="003F4EFB">
            <w:pPr>
              <w:pStyle w:val="MNSWBody"/>
              <w:rPr>
                <w:b/>
              </w:rPr>
            </w:pPr>
            <w:r w:rsidRPr="00B328E4">
              <w:rPr>
                <w:b/>
                <w:color w:val="000000" w:themeColor="text1"/>
              </w:rPr>
              <w:t xml:space="preserve">People Management </w:t>
            </w:r>
          </w:p>
        </w:tc>
        <w:tc>
          <w:tcPr>
            <w:tcW w:w="7087" w:type="dxa"/>
            <w:vAlign w:val="center"/>
          </w:tcPr>
          <w:p w14:paraId="7C8CA2F3" w14:textId="6EFC9794" w:rsidR="003F4EFB" w:rsidRPr="00A76DDB" w:rsidRDefault="00A76DDB" w:rsidP="003F4EFB">
            <w:pPr>
              <w:pStyle w:val="Heading1"/>
              <w:spacing w:before="0" w:after="0"/>
              <w:outlineLvl w:val="0"/>
              <w:rPr>
                <w:rFonts w:ascii="Segoe UI Semibold" w:hAnsi="Segoe UI Semibold" w:cs="Segoe UI Semibold"/>
                <w:b w:val="0"/>
                <w:bCs/>
                <w:sz w:val="20"/>
                <w:szCs w:val="20"/>
              </w:rPr>
            </w:pPr>
            <w:r w:rsidRPr="00A76DDB">
              <w:rPr>
                <w:rFonts w:ascii="Segoe UI Semibold" w:hAnsi="Segoe UI Semibold" w:cs="Segoe UI Semibold"/>
                <w:b w:val="0"/>
                <w:bCs/>
                <w:iCs/>
                <w:color w:val="auto"/>
                <w:sz w:val="20"/>
                <w:szCs w:val="20"/>
              </w:rPr>
              <w:t xml:space="preserve">Yes – responsible for the club </w:t>
            </w:r>
            <w:r>
              <w:rPr>
                <w:rFonts w:ascii="Segoe UI Semibold" w:hAnsi="Segoe UI Semibold" w:cs="Segoe UI Semibold"/>
                <w:b w:val="0"/>
                <w:bCs/>
                <w:iCs/>
                <w:color w:val="auto"/>
                <w:sz w:val="20"/>
                <w:szCs w:val="20"/>
              </w:rPr>
              <w:t>volunteers</w:t>
            </w:r>
            <w:r w:rsidRPr="00A76DDB">
              <w:rPr>
                <w:rFonts w:ascii="Segoe UI Semibold" w:hAnsi="Segoe UI Semibold" w:cs="Segoe UI Semibold"/>
                <w:b w:val="0"/>
                <w:bCs/>
                <w:iCs/>
                <w:color w:val="auto"/>
                <w:sz w:val="20"/>
                <w:szCs w:val="20"/>
              </w:rPr>
              <w:t>.</w:t>
            </w:r>
          </w:p>
        </w:tc>
      </w:tr>
      <w:tr w:rsidR="003F4EFB" w:rsidRPr="00B328E4" w14:paraId="4F4BA475" w14:textId="77777777" w:rsidTr="003F4EFB">
        <w:tc>
          <w:tcPr>
            <w:tcW w:w="2547" w:type="dxa"/>
            <w:tcBorders>
              <w:bottom w:val="single" w:sz="4" w:space="0" w:color="auto"/>
            </w:tcBorders>
            <w:shd w:val="clear" w:color="auto" w:fill="E7E7E7" w:themeFill="text2" w:themeFillTint="1A"/>
            <w:vAlign w:val="center"/>
          </w:tcPr>
          <w:p w14:paraId="319A031A" w14:textId="58FF9804" w:rsidR="003F4EFB" w:rsidRPr="00B328E4" w:rsidRDefault="003F4EFB" w:rsidP="003F4EFB">
            <w:pPr>
              <w:pStyle w:val="MNSWBody"/>
              <w:rPr>
                <w:b/>
              </w:rPr>
            </w:pPr>
            <w:r w:rsidRPr="00B328E4">
              <w:rPr>
                <w:b/>
                <w:color w:val="000000" w:themeColor="text1"/>
              </w:rPr>
              <w:t xml:space="preserve">Budget Management </w:t>
            </w:r>
          </w:p>
        </w:tc>
        <w:tc>
          <w:tcPr>
            <w:tcW w:w="7087" w:type="dxa"/>
            <w:tcBorders>
              <w:bottom w:val="single" w:sz="4" w:space="0" w:color="auto"/>
            </w:tcBorders>
            <w:vAlign w:val="center"/>
          </w:tcPr>
          <w:p w14:paraId="7C75D3CF" w14:textId="0157F893" w:rsidR="003F4EFB" w:rsidRPr="00A76DDB" w:rsidRDefault="00A76DDB" w:rsidP="003F4EFB">
            <w:pPr>
              <w:pStyle w:val="Heading1"/>
              <w:spacing w:before="0" w:after="0"/>
              <w:outlineLvl w:val="0"/>
              <w:rPr>
                <w:rFonts w:ascii="Segoe UI Semibold" w:hAnsi="Segoe UI Semibold" w:cs="Segoe UI Semibold"/>
                <w:b w:val="0"/>
                <w:bCs/>
                <w:sz w:val="20"/>
                <w:szCs w:val="20"/>
              </w:rPr>
            </w:pPr>
            <w:r w:rsidRPr="00A76DDB">
              <w:rPr>
                <w:rFonts w:ascii="Segoe UI Semibold" w:hAnsi="Segoe UI Semibold" w:cs="Segoe UI Semibold"/>
                <w:b w:val="0"/>
                <w:bCs/>
                <w:sz w:val="20"/>
                <w:szCs w:val="20"/>
              </w:rPr>
              <w:t>No</w:t>
            </w:r>
          </w:p>
        </w:tc>
      </w:tr>
      <w:tr w:rsidR="003F4EFB" w:rsidRPr="00B328E4" w14:paraId="4D241D1D" w14:textId="77777777" w:rsidTr="003F4EFB">
        <w:tc>
          <w:tcPr>
            <w:tcW w:w="9634" w:type="dxa"/>
            <w:gridSpan w:val="2"/>
            <w:shd w:val="clear" w:color="auto" w:fill="auto"/>
            <w:vAlign w:val="center"/>
          </w:tcPr>
          <w:p w14:paraId="50B91197" w14:textId="77777777" w:rsidR="003F4EFB" w:rsidRPr="003F4EFB" w:rsidRDefault="003F4EFB" w:rsidP="003F4EFB">
            <w:pPr>
              <w:pStyle w:val="MNSWBody"/>
              <w:rPr>
                <w:iCs/>
                <w:szCs w:val="20"/>
              </w:rPr>
            </w:pPr>
            <w:r w:rsidRPr="003F4EFB">
              <w:rPr>
                <w:iCs/>
                <w:szCs w:val="20"/>
                <w:highlight w:val="yellow"/>
              </w:rPr>
              <w:t>Note: Add any additional information/requirements specific to the role that needs to brought to the reader’s attention.</w:t>
            </w:r>
            <w:r w:rsidRPr="003F4EFB">
              <w:rPr>
                <w:iCs/>
                <w:szCs w:val="20"/>
              </w:rPr>
              <w:t xml:space="preserve"> </w:t>
            </w:r>
          </w:p>
          <w:p w14:paraId="66E49D0D" w14:textId="57B8AAA5" w:rsidR="003F4EFB" w:rsidRPr="003F4EFB" w:rsidRDefault="003F4EFB" w:rsidP="003F4EFB">
            <w:pPr>
              <w:pStyle w:val="MNSWBody"/>
              <w:rPr>
                <w:szCs w:val="20"/>
              </w:rPr>
            </w:pPr>
            <w:r w:rsidRPr="003F4EFB">
              <w:rPr>
                <w:szCs w:val="20"/>
              </w:rPr>
              <w:t xml:space="preserve">This position requires a </w:t>
            </w:r>
            <w:r w:rsidR="00B160D1">
              <w:rPr>
                <w:szCs w:val="20"/>
              </w:rPr>
              <w:t>Working with Children Check through Service NSW and Office of Children’s Guardian.</w:t>
            </w:r>
          </w:p>
          <w:p w14:paraId="1F24AE76" w14:textId="77777777" w:rsidR="003F4EFB" w:rsidRDefault="003F4EFB" w:rsidP="00B160D1">
            <w:pPr>
              <w:pStyle w:val="MNSWBody"/>
              <w:rPr>
                <w:szCs w:val="20"/>
              </w:rPr>
            </w:pPr>
            <w:r w:rsidRPr="003F4EFB">
              <w:rPr>
                <w:szCs w:val="20"/>
              </w:rPr>
              <w:t>The ordinary working hours for the club can include duty on weekends and evenings.</w:t>
            </w:r>
          </w:p>
          <w:p w14:paraId="4EFFF9EF" w14:textId="4D004A06" w:rsidR="00B160D1" w:rsidRPr="00B160D1" w:rsidRDefault="00B160D1" w:rsidP="00B160D1">
            <w:pPr>
              <w:pStyle w:val="MNSWBody"/>
              <w:rPr>
                <w:szCs w:val="20"/>
              </w:rPr>
            </w:pPr>
          </w:p>
        </w:tc>
      </w:tr>
      <w:tr w:rsidR="003F4EFB" w:rsidRPr="00B328E4" w14:paraId="232B9B73" w14:textId="77777777" w:rsidTr="003F4EFB">
        <w:tc>
          <w:tcPr>
            <w:tcW w:w="9634" w:type="dxa"/>
            <w:gridSpan w:val="2"/>
            <w:shd w:val="clear" w:color="auto" w:fill="000033"/>
            <w:vAlign w:val="center"/>
          </w:tcPr>
          <w:p w14:paraId="28E98F4F" w14:textId="77777777" w:rsidR="003F4EFB" w:rsidRPr="00B328E4" w:rsidRDefault="003F4EFB" w:rsidP="002D56AC">
            <w:pPr>
              <w:pStyle w:val="MNSWBody"/>
              <w:rPr>
                <w:b/>
              </w:rPr>
            </w:pPr>
            <w:r>
              <w:rPr>
                <w:b/>
                <w:color w:val="FFFFFF" w:themeColor="background1"/>
              </w:rPr>
              <w:t xml:space="preserve">EXPERIENCE AND </w:t>
            </w:r>
            <w:r w:rsidRPr="00B328E4">
              <w:rPr>
                <w:b/>
                <w:color w:val="FFFFFF" w:themeColor="background1"/>
              </w:rPr>
              <w:t>CAPABILITIES</w:t>
            </w:r>
          </w:p>
        </w:tc>
      </w:tr>
      <w:tr w:rsidR="003F4EFB" w:rsidRPr="00B328E4" w14:paraId="132A75F1" w14:textId="77777777" w:rsidTr="003F4EFB">
        <w:tc>
          <w:tcPr>
            <w:tcW w:w="2547" w:type="dxa"/>
            <w:shd w:val="clear" w:color="auto" w:fill="E7E7E7" w:themeFill="text2" w:themeFillTint="1A"/>
            <w:vAlign w:val="center"/>
          </w:tcPr>
          <w:p w14:paraId="1ECD7E52" w14:textId="2A874D15" w:rsidR="003F4EFB" w:rsidRPr="00B328E4" w:rsidRDefault="003F4EFB" w:rsidP="003F4EFB">
            <w:pPr>
              <w:pStyle w:val="MNSWBody"/>
              <w:rPr>
                <w:b/>
              </w:rPr>
            </w:pPr>
            <w:r w:rsidRPr="00B328E4">
              <w:rPr>
                <w:b/>
              </w:rPr>
              <w:t>Qualifications and Experience</w:t>
            </w:r>
          </w:p>
        </w:tc>
        <w:tc>
          <w:tcPr>
            <w:tcW w:w="7087" w:type="dxa"/>
            <w:vAlign w:val="center"/>
          </w:tcPr>
          <w:p w14:paraId="4AC62743" w14:textId="77777777" w:rsidR="003F4EFB" w:rsidRPr="003F4EFB" w:rsidRDefault="003F4EFB" w:rsidP="003F4EFB">
            <w:pPr>
              <w:pStyle w:val="Heading1"/>
              <w:spacing w:before="0" w:after="0"/>
              <w:outlineLvl w:val="0"/>
              <w:rPr>
                <w:rFonts w:ascii="Segoe UI Semibold" w:hAnsi="Segoe UI Semibold" w:cs="Segoe UI Semibold"/>
                <w:sz w:val="20"/>
                <w:szCs w:val="20"/>
              </w:rPr>
            </w:pPr>
            <w:r w:rsidRPr="003F4EFB">
              <w:rPr>
                <w:rFonts w:ascii="Segoe UI Semibold" w:hAnsi="Segoe UI Semibold" w:cs="Segoe UI Semibold"/>
                <w:sz w:val="20"/>
                <w:szCs w:val="20"/>
              </w:rPr>
              <w:t>Qualifications &amp; Desirable Characteristics</w:t>
            </w:r>
          </w:p>
          <w:p w14:paraId="2EDCFF72" w14:textId="77777777" w:rsidR="003F4EFB" w:rsidRPr="003F4EFB" w:rsidRDefault="003F4EFB" w:rsidP="003F4EFB">
            <w:pPr>
              <w:pStyle w:val="ListParagraph"/>
              <w:widowControl/>
              <w:numPr>
                <w:ilvl w:val="0"/>
                <w:numId w:val="46"/>
              </w:numPr>
              <w:spacing w:before="0" w:after="0" w:line="259" w:lineRule="auto"/>
              <w:rPr>
                <w:rFonts w:ascii="Segoe UI Semibold" w:hAnsi="Segoe UI Semibold" w:cs="Segoe UI Semibold"/>
              </w:rPr>
            </w:pPr>
            <w:r w:rsidRPr="003F4EFB">
              <w:rPr>
                <w:rFonts w:ascii="Segoe UI Semibold" w:hAnsi="Segoe UI Semibold" w:cs="Segoe UI Semibold"/>
              </w:rPr>
              <w:t>Hold or willing to apply for a current volunteer “Working with Children Check”</w:t>
            </w:r>
          </w:p>
          <w:p w14:paraId="6F40848A" w14:textId="77777777" w:rsidR="003F4EFB" w:rsidRPr="003F4EFB" w:rsidRDefault="003F4EFB" w:rsidP="003F4EFB">
            <w:pPr>
              <w:pStyle w:val="ListParagraph"/>
              <w:widowControl/>
              <w:numPr>
                <w:ilvl w:val="0"/>
                <w:numId w:val="46"/>
              </w:numPr>
              <w:spacing w:before="0" w:after="0" w:line="259" w:lineRule="auto"/>
              <w:rPr>
                <w:rFonts w:ascii="Segoe UI Semibold" w:hAnsi="Segoe UI Semibold" w:cs="Segoe UI Semibold"/>
              </w:rPr>
            </w:pPr>
            <w:r w:rsidRPr="003F4EFB">
              <w:rPr>
                <w:rFonts w:ascii="Segoe UI Semibold" w:hAnsi="Segoe UI Semibold" w:cs="Segoe UI Semibold"/>
              </w:rPr>
              <w:t>Effective communication skills</w:t>
            </w:r>
          </w:p>
          <w:p w14:paraId="192990F4" w14:textId="77777777" w:rsidR="003F4EFB" w:rsidRPr="003F4EFB" w:rsidRDefault="003F4EFB" w:rsidP="003F4EFB">
            <w:pPr>
              <w:pStyle w:val="ListParagraph"/>
              <w:widowControl/>
              <w:numPr>
                <w:ilvl w:val="0"/>
                <w:numId w:val="46"/>
              </w:numPr>
              <w:spacing w:before="0" w:after="0" w:line="259" w:lineRule="auto"/>
              <w:rPr>
                <w:rFonts w:ascii="Segoe UI Semibold" w:hAnsi="Segoe UI Semibold" w:cs="Segoe UI Semibold"/>
              </w:rPr>
            </w:pPr>
            <w:r w:rsidRPr="003F4EFB">
              <w:rPr>
                <w:rFonts w:ascii="Segoe UI Semibold" w:hAnsi="Segoe UI Semibold" w:cs="Segoe UI Semibold"/>
              </w:rPr>
              <w:t>Organisational skills</w:t>
            </w:r>
          </w:p>
          <w:p w14:paraId="6AAAACFE" w14:textId="77777777" w:rsidR="003F4EFB" w:rsidRPr="003F4EFB" w:rsidRDefault="003F4EFB" w:rsidP="003F4EFB">
            <w:pPr>
              <w:pStyle w:val="ListParagraph"/>
              <w:widowControl/>
              <w:numPr>
                <w:ilvl w:val="0"/>
                <w:numId w:val="46"/>
              </w:numPr>
              <w:spacing w:before="0" w:after="0" w:line="259" w:lineRule="auto"/>
              <w:rPr>
                <w:rFonts w:ascii="Segoe UI Semibold" w:hAnsi="Segoe UI Semibold" w:cs="Segoe UI Semibold"/>
              </w:rPr>
            </w:pPr>
            <w:r w:rsidRPr="003F4EFB">
              <w:rPr>
                <w:rFonts w:ascii="Segoe UI Semibold" w:hAnsi="Segoe UI Semibold" w:cs="Segoe UI Semibold"/>
              </w:rPr>
              <w:t>Positive and enthusiastic and can sell involvement to others</w:t>
            </w:r>
          </w:p>
          <w:p w14:paraId="4C73D7CB" w14:textId="548D4613" w:rsidR="003F4EFB" w:rsidRPr="003F4EFB" w:rsidRDefault="003F4EFB" w:rsidP="003F4EFB">
            <w:pPr>
              <w:pStyle w:val="MNSWBody"/>
              <w:rPr>
                <w:rFonts w:cs="Segoe UI Semibold"/>
              </w:rPr>
            </w:pPr>
          </w:p>
        </w:tc>
      </w:tr>
      <w:tr w:rsidR="003F4EFB" w:rsidRPr="00B328E4" w14:paraId="210D9852" w14:textId="77777777" w:rsidTr="003F4EFB">
        <w:tc>
          <w:tcPr>
            <w:tcW w:w="2547" w:type="dxa"/>
            <w:shd w:val="clear" w:color="auto" w:fill="E7E7E7" w:themeFill="text2" w:themeFillTint="1A"/>
            <w:vAlign w:val="center"/>
          </w:tcPr>
          <w:p w14:paraId="5EFB674E" w14:textId="6B6C5510" w:rsidR="003F4EFB" w:rsidRPr="00B328E4" w:rsidRDefault="003F4EFB" w:rsidP="003F4EFB">
            <w:pPr>
              <w:pStyle w:val="MNSWBody"/>
              <w:rPr>
                <w:b/>
              </w:rPr>
            </w:pPr>
            <w:r w:rsidRPr="00B328E4">
              <w:rPr>
                <w:b/>
              </w:rPr>
              <w:t xml:space="preserve">Knowledge and Skills </w:t>
            </w:r>
          </w:p>
        </w:tc>
        <w:tc>
          <w:tcPr>
            <w:tcW w:w="7087" w:type="dxa"/>
            <w:vAlign w:val="center"/>
          </w:tcPr>
          <w:p w14:paraId="2862EB22" w14:textId="77777777" w:rsidR="003F4EFB" w:rsidRPr="00A7024F" w:rsidRDefault="003F4EFB" w:rsidP="003F4EFB">
            <w:pPr>
              <w:pStyle w:val="MNSWBody"/>
            </w:pPr>
            <w:r w:rsidRPr="00A7024F">
              <w:t xml:space="preserve">Dedicated club person committed to making a difference. </w:t>
            </w:r>
          </w:p>
          <w:p w14:paraId="75E34A85" w14:textId="77777777" w:rsidR="003F4EFB" w:rsidRPr="00A7024F" w:rsidRDefault="003F4EFB" w:rsidP="003F4EFB">
            <w:pPr>
              <w:pStyle w:val="MNSWBody"/>
            </w:pPr>
            <w:r w:rsidRPr="00A7024F">
              <w:t xml:space="preserve">Receptive to change. </w:t>
            </w:r>
          </w:p>
          <w:p w14:paraId="2BAEC1FC" w14:textId="77777777" w:rsidR="003F4EFB" w:rsidRPr="00A7024F" w:rsidRDefault="003F4EFB" w:rsidP="003F4EFB">
            <w:pPr>
              <w:pStyle w:val="MNSWBody"/>
            </w:pPr>
            <w:r w:rsidRPr="00A7024F">
              <w:t xml:space="preserve">Ability to provide calculated opinion in group discussions at committee meetings. </w:t>
            </w:r>
          </w:p>
          <w:p w14:paraId="6A54A926" w14:textId="77777777" w:rsidR="003F4EFB" w:rsidRPr="00A7024F" w:rsidRDefault="003F4EFB" w:rsidP="003F4EFB">
            <w:pPr>
              <w:pStyle w:val="MNSWBody"/>
            </w:pPr>
            <w:r w:rsidRPr="00A7024F">
              <w:t>Considerate of others and/or conflicting ideas and opinions.</w:t>
            </w:r>
          </w:p>
          <w:p w14:paraId="0DF17418" w14:textId="77777777" w:rsidR="003F4EFB" w:rsidRDefault="003F4EFB" w:rsidP="003F4EFB">
            <w:pPr>
              <w:pStyle w:val="MNSWBody"/>
            </w:pPr>
            <w:r w:rsidRPr="00A7024F">
              <w:t xml:space="preserve">Good communication and interpersonal skills. </w:t>
            </w:r>
          </w:p>
          <w:p w14:paraId="6DB7037C" w14:textId="6D91D050" w:rsidR="003F4EFB" w:rsidRPr="00A7024F" w:rsidRDefault="003F4EFB" w:rsidP="003F4EFB">
            <w:pPr>
              <w:pStyle w:val="MNSWBody"/>
            </w:pPr>
            <w:r w:rsidRPr="00A7024F">
              <w:t>Maintain confidentiality.</w:t>
            </w:r>
          </w:p>
        </w:tc>
      </w:tr>
    </w:tbl>
    <w:p w14:paraId="7AF9551C" w14:textId="77777777" w:rsidR="00B328E4" w:rsidRPr="00573DA6" w:rsidRDefault="00B328E4" w:rsidP="000D118D">
      <w:pPr>
        <w:pStyle w:val="MNSWBody"/>
      </w:pPr>
    </w:p>
    <w:sectPr w:rsidR="00B328E4" w:rsidRPr="00573DA6" w:rsidSect="001F479B">
      <w:headerReference w:type="default" r:id="rId11"/>
      <w:footerReference w:type="default" r:id="rId12"/>
      <w:headerReference w:type="first" r:id="rId13"/>
      <w:pgSz w:w="11906" w:h="16838" w:code="9"/>
      <w:pgMar w:top="2127"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744E" w14:textId="77777777" w:rsidR="00AF5E3A" w:rsidRDefault="00AF5E3A" w:rsidP="008E21DE">
      <w:pPr>
        <w:spacing w:before="0" w:after="0"/>
      </w:pPr>
      <w:r>
        <w:separator/>
      </w:r>
    </w:p>
    <w:p w14:paraId="5C719167" w14:textId="77777777" w:rsidR="00AF5E3A" w:rsidRDefault="00AF5E3A"/>
  </w:endnote>
  <w:endnote w:type="continuationSeparator" w:id="0">
    <w:p w14:paraId="43A1B131" w14:textId="77777777" w:rsidR="00AF5E3A" w:rsidRDefault="00AF5E3A" w:rsidP="008E21DE">
      <w:pPr>
        <w:spacing w:before="0" w:after="0"/>
      </w:pPr>
      <w:r>
        <w:continuationSeparator/>
      </w:r>
    </w:p>
    <w:p w14:paraId="2D177C9E" w14:textId="77777777" w:rsidR="00AF5E3A" w:rsidRDefault="00AF5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Black">
    <w:panose1 w:val="020B0A02040204020203"/>
    <w:charset w:val="00"/>
    <w:family w:val="swiss"/>
    <w:pitch w:val="variable"/>
    <w:sig w:usb0="E00002FF" w:usb1="4000E47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30A8F662" w:rsidR="006E4AB3" w:rsidRDefault="006E4AB3" w:rsidP="005137BB">
    <w:pPr>
      <w:pStyle w:val="Footer"/>
      <w:tabs>
        <w:tab w:val="clear" w:pos="4513"/>
        <w:tab w:val="clear" w:pos="9026"/>
        <w:tab w:val="left" w:pos="7764"/>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6FCC" w14:textId="77777777" w:rsidR="00AF5E3A" w:rsidRDefault="00AF5E3A" w:rsidP="008E21DE">
      <w:pPr>
        <w:spacing w:before="0" w:after="0"/>
      </w:pPr>
      <w:r>
        <w:separator/>
      </w:r>
    </w:p>
    <w:p w14:paraId="6FF6A22C" w14:textId="77777777" w:rsidR="00AF5E3A" w:rsidRDefault="00AF5E3A"/>
  </w:footnote>
  <w:footnote w:type="continuationSeparator" w:id="0">
    <w:p w14:paraId="36380ACE" w14:textId="77777777" w:rsidR="00AF5E3A" w:rsidRDefault="00AF5E3A" w:rsidP="008E21DE">
      <w:pPr>
        <w:spacing w:before="0" w:after="0"/>
      </w:pPr>
      <w:r>
        <w:continuationSeparator/>
      </w:r>
    </w:p>
    <w:p w14:paraId="1F03403A" w14:textId="77777777" w:rsidR="00AF5E3A" w:rsidRDefault="00AF5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2BBA9D97" w:rsidR="006E4AB3" w:rsidRDefault="0090458C">
    <w:pPr>
      <w:pStyle w:val="Header"/>
    </w:pPr>
    <w:r>
      <w:rPr>
        <w:rFonts w:ascii="Times New Roman" w:hAnsi="Times New Roman" w:cs="Times New Roman"/>
        <w:noProof/>
        <w:sz w:val="24"/>
      </w:rPr>
      <w:drawing>
        <wp:anchor distT="0" distB="0" distL="114300" distR="114300" simplePos="0" relativeHeight="251669504" behindDoc="1" locked="0" layoutInCell="1" allowOverlap="1" wp14:anchorId="313C8319" wp14:editId="1804C9B0">
          <wp:simplePos x="0" y="0"/>
          <wp:positionH relativeFrom="rightMargin">
            <wp:posOffset>-111760</wp:posOffset>
          </wp:positionH>
          <wp:positionV relativeFrom="topMargin">
            <wp:align>bottom</wp:align>
          </wp:positionV>
          <wp:extent cx="1054100" cy="105410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pic:spPr>
              </pic:pic>
            </a:graphicData>
          </a:graphic>
          <wp14:sizeRelH relativeFrom="page">
            <wp14:pctWidth>0</wp14:pctWidth>
          </wp14:sizeRelH>
          <wp14:sizeRelV relativeFrom="page">
            <wp14:pctHeight>0</wp14:pctHeight>
          </wp14:sizeRelV>
        </wp:anchor>
      </w:drawing>
    </w:r>
    <w:r w:rsidR="006E4AB3">
      <w:rPr>
        <w:noProof/>
        <w:lang w:eastAsia="en-AU"/>
      </w:rPr>
      <mc:AlternateContent>
        <mc:Choice Requires="wps">
          <w:drawing>
            <wp:anchor distT="0" distB="0" distL="114300" distR="114300" simplePos="0" relativeHeight="251662336" behindDoc="1" locked="1" layoutInCell="1" allowOverlap="1" wp14:anchorId="4FBC164F" wp14:editId="23952509">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53CD7E66"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137B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137BB">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" filled="f" stroked="f" strokeweight=".5pt">
              <v:textbox inset="0,0,0,0">
                <w:txbxContent>
                  <w:p w14:paraId="71AF3A02" w14:textId="53CD7E66"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137B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137BB">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12DC385F" w:rsidR="000C1590" w:rsidRPr="002A3A35" w:rsidRDefault="0090458C" w:rsidP="008E055C">
    <w:pPr>
      <w:pStyle w:val="Header"/>
      <w:spacing w:after="480"/>
    </w:pPr>
    <w:r>
      <w:rPr>
        <w:rFonts w:ascii="Times New Roman" w:hAnsi="Times New Roman" w:cs="Times New Roman"/>
        <w:noProof/>
        <w:sz w:val="24"/>
      </w:rPr>
      <w:drawing>
        <wp:anchor distT="0" distB="0" distL="114300" distR="114300" simplePos="0" relativeHeight="251671552" behindDoc="1" locked="0" layoutInCell="1" allowOverlap="1" wp14:anchorId="256B437E" wp14:editId="783FF1CF">
          <wp:simplePos x="0" y="0"/>
          <wp:positionH relativeFrom="rightMargin">
            <wp:align>left</wp:align>
          </wp:positionH>
          <wp:positionV relativeFrom="topMargin">
            <wp:align>bottom</wp:align>
          </wp:positionV>
          <wp:extent cx="1054100" cy="105410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pic:spPr>
              </pic:pic>
            </a:graphicData>
          </a:graphic>
          <wp14:sizeRelH relativeFrom="page">
            <wp14:pctWidth>0</wp14:pctWidth>
          </wp14:sizeRelH>
          <wp14:sizeRelV relativeFrom="page">
            <wp14:pctHeight>0</wp14:pctHeight>
          </wp14:sizeRelV>
        </wp:anchor>
      </w:drawing>
    </w:r>
    <w:r w:rsidR="002A3A35">
      <w:rPr>
        <w:noProof/>
        <w:lang w:eastAsia="en-AU"/>
      </w:rPr>
      <mc:AlternateContent>
        <mc:Choice Requires="wps">
          <w:drawing>
            <wp:anchor distT="0" distB="0" distL="114300" distR="114300" simplePos="0" relativeHeight="251667456" behindDoc="1" locked="1" layoutInCell="1" allowOverlap="1" wp14:anchorId="5722F450" wp14:editId="76BF59D9">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7CA97674"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137BB">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137BB">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7CA97674"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137BB">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137BB">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8991518"/>
    <w:multiLevelType w:val="hybridMultilevel"/>
    <w:tmpl w:val="FB127E50"/>
    <w:lvl w:ilvl="0" w:tplc="0C090001">
      <w:start w:val="1"/>
      <w:numFmt w:val="bullet"/>
      <w:lvlText w:val=""/>
      <w:lvlJc w:val="left"/>
      <w:pPr>
        <w:ind w:left="405"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C92653"/>
    <w:multiLevelType w:val="hybridMultilevel"/>
    <w:tmpl w:val="C9844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0B27B1"/>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587F78"/>
    <w:multiLevelType w:val="multilevel"/>
    <w:tmpl w:val="07629034"/>
    <w:numStyleLink w:val="KCBullets"/>
  </w:abstractNum>
  <w:abstractNum w:abstractNumId="20"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50517343"/>
    <w:multiLevelType w:val="multilevel"/>
    <w:tmpl w:val="131EEC6C"/>
    <w:numStyleLink w:val="TableNumbers"/>
  </w:abstractNum>
  <w:abstractNum w:abstractNumId="22" w15:restartNumberingAfterBreak="0">
    <w:nsid w:val="50E12008"/>
    <w:multiLevelType w:val="multilevel"/>
    <w:tmpl w:val="07629034"/>
    <w:numStyleLink w:val="KCBullets"/>
  </w:abstractNum>
  <w:abstractNum w:abstractNumId="23"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563048B"/>
    <w:multiLevelType w:val="multilevel"/>
    <w:tmpl w:val="C284D0B0"/>
    <w:numStyleLink w:val="FigureNumbers"/>
  </w:abstractNum>
  <w:abstractNum w:abstractNumId="25"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5BF51665"/>
    <w:multiLevelType w:val="multilevel"/>
    <w:tmpl w:val="4E929216"/>
    <w:numStyleLink w:val="NumberedHeadings"/>
  </w:abstractNum>
  <w:abstractNum w:abstractNumId="28" w15:restartNumberingAfterBreak="0">
    <w:nsid w:val="62397869"/>
    <w:multiLevelType w:val="multilevel"/>
    <w:tmpl w:val="4E929216"/>
    <w:numStyleLink w:val="NumberedHeadings"/>
  </w:abstractNum>
  <w:abstractNum w:abstractNumId="29" w15:restartNumberingAfterBreak="0">
    <w:nsid w:val="6D4F423B"/>
    <w:multiLevelType w:val="multilevel"/>
    <w:tmpl w:val="4A7CCC2C"/>
    <w:numStyleLink w:val="DefaultBullets"/>
  </w:abstractNum>
  <w:abstractNum w:abstractNumId="3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90B67C4"/>
    <w:multiLevelType w:val="multilevel"/>
    <w:tmpl w:val="FE688822"/>
    <w:numStyleLink w:val="BoxedBullets"/>
  </w:abstractNum>
  <w:abstractNum w:abstractNumId="32" w15:restartNumberingAfterBreak="0">
    <w:nsid w:val="7BCF17BF"/>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E2E0821"/>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EE44065"/>
    <w:multiLevelType w:val="multilevel"/>
    <w:tmpl w:val="A41689A2"/>
    <w:numStyleLink w:val="AppendixNumbers"/>
  </w:abstractNum>
  <w:num w:numId="1" w16cid:durableId="1518932043">
    <w:abstractNumId w:val="4"/>
  </w:num>
  <w:num w:numId="2" w16cid:durableId="192353776">
    <w:abstractNumId w:val="34"/>
  </w:num>
  <w:num w:numId="3" w16cid:durableId="1999571135">
    <w:abstractNumId w:val="23"/>
  </w:num>
  <w:num w:numId="4" w16cid:durableId="957639615">
    <w:abstractNumId w:val="31"/>
  </w:num>
  <w:num w:numId="5" w16cid:durableId="376130935">
    <w:abstractNumId w:val="31"/>
  </w:num>
  <w:num w:numId="6" w16cid:durableId="1238057411">
    <w:abstractNumId w:val="17"/>
  </w:num>
  <w:num w:numId="7" w16cid:durableId="929387548">
    <w:abstractNumId w:val="22"/>
  </w:num>
  <w:num w:numId="8" w16cid:durableId="282270283">
    <w:abstractNumId w:val="22"/>
  </w:num>
  <w:num w:numId="9" w16cid:durableId="1637565346">
    <w:abstractNumId w:val="22"/>
  </w:num>
  <w:num w:numId="10" w16cid:durableId="1131170905">
    <w:abstractNumId w:val="6"/>
  </w:num>
  <w:num w:numId="11" w16cid:durableId="1096287667">
    <w:abstractNumId w:val="24"/>
  </w:num>
  <w:num w:numId="12" w16cid:durableId="2015959185">
    <w:abstractNumId w:val="27"/>
  </w:num>
  <w:num w:numId="13" w16cid:durableId="1451171399">
    <w:abstractNumId w:val="27"/>
  </w:num>
  <w:num w:numId="14" w16cid:durableId="2105875519">
    <w:abstractNumId w:val="27"/>
  </w:num>
  <w:num w:numId="15" w16cid:durableId="1997226965">
    <w:abstractNumId w:val="27"/>
  </w:num>
  <w:num w:numId="16" w16cid:durableId="743534051">
    <w:abstractNumId w:val="27"/>
  </w:num>
  <w:num w:numId="17" w16cid:durableId="454251208">
    <w:abstractNumId w:val="27"/>
  </w:num>
  <w:num w:numId="18" w16cid:durableId="514659775">
    <w:abstractNumId w:val="27"/>
  </w:num>
  <w:num w:numId="19" w16cid:durableId="470250967">
    <w:abstractNumId w:val="5"/>
  </w:num>
  <w:num w:numId="20" w16cid:durableId="2114399617">
    <w:abstractNumId w:val="26"/>
  </w:num>
  <w:num w:numId="21" w16cid:durableId="11151631">
    <w:abstractNumId w:val="26"/>
  </w:num>
  <w:num w:numId="22" w16cid:durableId="167673551">
    <w:abstractNumId w:val="26"/>
  </w:num>
  <w:num w:numId="23" w16cid:durableId="1097754712">
    <w:abstractNumId w:val="25"/>
  </w:num>
  <w:num w:numId="24" w16cid:durableId="1996059772">
    <w:abstractNumId w:val="12"/>
  </w:num>
  <w:num w:numId="25" w16cid:durableId="855002717">
    <w:abstractNumId w:val="8"/>
  </w:num>
  <w:num w:numId="26" w16cid:durableId="614289918">
    <w:abstractNumId w:val="21"/>
  </w:num>
  <w:num w:numId="27" w16cid:durableId="2045132286">
    <w:abstractNumId w:val="0"/>
  </w:num>
  <w:num w:numId="28" w16cid:durableId="1651204378">
    <w:abstractNumId w:val="30"/>
  </w:num>
  <w:num w:numId="29" w16cid:durableId="2126805499">
    <w:abstractNumId w:val="3"/>
  </w:num>
  <w:num w:numId="30" w16cid:durableId="1200901325">
    <w:abstractNumId w:val="2"/>
  </w:num>
  <w:num w:numId="31" w16cid:durableId="1133408414">
    <w:abstractNumId w:val="10"/>
  </w:num>
  <w:num w:numId="32" w16cid:durableId="16453492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57550259">
    <w:abstractNumId w:val="28"/>
  </w:num>
  <w:num w:numId="34" w16cid:durableId="1232421568">
    <w:abstractNumId w:val="29"/>
  </w:num>
  <w:num w:numId="35" w16cid:durableId="364142723">
    <w:abstractNumId w:val="11"/>
  </w:num>
  <w:num w:numId="36" w16cid:durableId="1425570722">
    <w:abstractNumId w:val="19"/>
  </w:num>
  <w:num w:numId="37" w16cid:durableId="1186892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99257582">
    <w:abstractNumId w:val="20"/>
  </w:num>
  <w:num w:numId="39" w16cid:durableId="2008046107">
    <w:abstractNumId w:val="13"/>
  </w:num>
  <w:num w:numId="40" w16cid:durableId="745684690">
    <w:abstractNumId w:val="14"/>
  </w:num>
  <w:num w:numId="41" w16cid:durableId="1484201910">
    <w:abstractNumId w:val="9"/>
  </w:num>
  <w:num w:numId="42" w16cid:durableId="1186332745">
    <w:abstractNumId w:val="18"/>
  </w:num>
  <w:num w:numId="43" w16cid:durableId="98569409">
    <w:abstractNumId w:val="16"/>
  </w:num>
  <w:num w:numId="44" w16cid:durableId="628783072">
    <w:abstractNumId w:val="7"/>
  </w:num>
  <w:num w:numId="45" w16cid:durableId="770049335">
    <w:abstractNumId w:val="1"/>
  </w:num>
  <w:num w:numId="46" w16cid:durableId="1288319209">
    <w:abstractNumId w:val="32"/>
  </w:num>
  <w:num w:numId="47" w16cid:durableId="989166822">
    <w:abstractNumId w:val="15"/>
  </w:num>
  <w:num w:numId="48" w16cid:durableId="114983160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efaultTableStyle w:val="SportAUS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681A"/>
    <w:rsid w:val="00016813"/>
    <w:rsid w:val="00022CB3"/>
    <w:rsid w:val="000253FD"/>
    <w:rsid w:val="00072FFC"/>
    <w:rsid w:val="00080615"/>
    <w:rsid w:val="00080911"/>
    <w:rsid w:val="000C1590"/>
    <w:rsid w:val="000C252F"/>
    <w:rsid w:val="000D118D"/>
    <w:rsid w:val="000D6562"/>
    <w:rsid w:val="000F0AF4"/>
    <w:rsid w:val="00155397"/>
    <w:rsid w:val="001B37F1"/>
    <w:rsid w:val="001C5712"/>
    <w:rsid w:val="001E6966"/>
    <w:rsid w:val="001F0AA0"/>
    <w:rsid w:val="001F479B"/>
    <w:rsid w:val="00245BA7"/>
    <w:rsid w:val="002804D3"/>
    <w:rsid w:val="002A3A35"/>
    <w:rsid w:val="002B78AE"/>
    <w:rsid w:val="002E5CE2"/>
    <w:rsid w:val="002F455A"/>
    <w:rsid w:val="00334CAC"/>
    <w:rsid w:val="003449A0"/>
    <w:rsid w:val="00344CD9"/>
    <w:rsid w:val="00346FFC"/>
    <w:rsid w:val="00356D05"/>
    <w:rsid w:val="00391409"/>
    <w:rsid w:val="00393599"/>
    <w:rsid w:val="003F4EFB"/>
    <w:rsid w:val="0040134F"/>
    <w:rsid w:val="0041091D"/>
    <w:rsid w:val="004154E2"/>
    <w:rsid w:val="00480577"/>
    <w:rsid w:val="004A77C1"/>
    <w:rsid w:val="004F4206"/>
    <w:rsid w:val="005137BB"/>
    <w:rsid w:val="005155AD"/>
    <w:rsid w:val="00534D53"/>
    <w:rsid w:val="00560DB1"/>
    <w:rsid w:val="005611E7"/>
    <w:rsid w:val="00573DA6"/>
    <w:rsid w:val="00576119"/>
    <w:rsid w:val="00593CFA"/>
    <w:rsid w:val="005A368C"/>
    <w:rsid w:val="005B6AB8"/>
    <w:rsid w:val="00613C9E"/>
    <w:rsid w:val="006757EB"/>
    <w:rsid w:val="00680F04"/>
    <w:rsid w:val="006A4AED"/>
    <w:rsid w:val="006C1DED"/>
    <w:rsid w:val="006E4AB3"/>
    <w:rsid w:val="00771BD2"/>
    <w:rsid w:val="007F41CF"/>
    <w:rsid w:val="0081214B"/>
    <w:rsid w:val="00884576"/>
    <w:rsid w:val="008D7A18"/>
    <w:rsid w:val="008E055C"/>
    <w:rsid w:val="008E21DE"/>
    <w:rsid w:val="0090458C"/>
    <w:rsid w:val="009136AB"/>
    <w:rsid w:val="00916F31"/>
    <w:rsid w:val="00932B63"/>
    <w:rsid w:val="00934F34"/>
    <w:rsid w:val="00962F71"/>
    <w:rsid w:val="00971C95"/>
    <w:rsid w:val="0097436A"/>
    <w:rsid w:val="00975A5D"/>
    <w:rsid w:val="009E7C55"/>
    <w:rsid w:val="009F200E"/>
    <w:rsid w:val="00A04ED7"/>
    <w:rsid w:val="00A07E4A"/>
    <w:rsid w:val="00A270DF"/>
    <w:rsid w:val="00A35840"/>
    <w:rsid w:val="00A51A9F"/>
    <w:rsid w:val="00A56018"/>
    <w:rsid w:val="00A7024F"/>
    <w:rsid w:val="00A76DDB"/>
    <w:rsid w:val="00A836CA"/>
    <w:rsid w:val="00A8475F"/>
    <w:rsid w:val="00AA0C78"/>
    <w:rsid w:val="00AB12D5"/>
    <w:rsid w:val="00AD735D"/>
    <w:rsid w:val="00AF0899"/>
    <w:rsid w:val="00AF5E3A"/>
    <w:rsid w:val="00B160D1"/>
    <w:rsid w:val="00B328E4"/>
    <w:rsid w:val="00B603C0"/>
    <w:rsid w:val="00B64027"/>
    <w:rsid w:val="00B7394A"/>
    <w:rsid w:val="00BA0155"/>
    <w:rsid w:val="00C0421C"/>
    <w:rsid w:val="00C273BC"/>
    <w:rsid w:val="00C75CAF"/>
    <w:rsid w:val="00C81CFA"/>
    <w:rsid w:val="00C837F2"/>
    <w:rsid w:val="00D16571"/>
    <w:rsid w:val="00D3298F"/>
    <w:rsid w:val="00D46C9E"/>
    <w:rsid w:val="00D86305"/>
    <w:rsid w:val="00DF74BA"/>
    <w:rsid w:val="00E06B80"/>
    <w:rsid w:val="00E17D96"/>
    <w:rsid w:val="00E27E28"/>
    <w:rsid w:val="00E32DB6"/>
    <w:rsid w:val="00E411A0"/>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F34"/>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1F0AA0"/>
  </w:style>
  <w:style w:type="character" w:customStyle="1" w:styleId="eop">
    <w:name w:val="eop"/>
    <w:basedOn w:val="DefaultParagraphFont"/>
    <w:rsid w:val="001F0AA0"/>
  </w:style>
  <w:style w:type="paragraph" w:customStyle="1" w:styleId="MNSWHeading1">
    <w:name w:val="MNSW Heading 1"/>
    <w:basedOn w:val="Heading2"/>
    <w:link w:val="MNSWHeading1Char"/>
    <w:autoRedefine/>
    <w:qFormat/>
    <w:rsid w:val="00155397"/>
    <w:rPr>
      <w:rFonts w:ascii="Segoe UI Black" w:hAnsi="Segoe UI Black" w:cstheme="minorHAnsi"/>
      <w:sz w:val="56"/>
    </w:rPr>
  </w:style>
  <w:style w:type="paragraph" w:customStyle="1" w:styleId="MNSWSubheading">
    <w:name w:val="MNSW Subheading"/>
    <w:basedOn w:val="MNSWHeading1"/>
    <w:link w:val="MNSWSubheadingChar"/>
    <w:autoRedefine/>
    <w:qFormat/>
    <w:rsid w:val="00155397"/>
    <w:rPr>
      <w:sz w:val="28"/>
    </w:rPr>
  </w:style>
  <w:style w:type="character" w:customStyle="1" w:styleId="MNSWHeading1Char">
    <w:name w:val="MNSW Heading 1 Char"/>
    <w:basedOn w:val="Heading2Char"/>
    <w:link w:val="MNSWHeading1"/>
    <w:rsid w:val="00155397"/>
    <w:rPr>
      <w:rFonts w:ascii="Segoe UI Black" w:eastAsiaTheme="majorEastAsia" w:hAnsi="Segoe UI Black" w:cstheme="minorHAnsi"/>
      <w:color w:val="007CB3" w:themeColor="accent3"/>
      <w:sz w:val="56"/>
      <w:szCs w:val="26"/>
    </w:rPr>
  </w:style>
  <w:style w:type="paragraph" w:customStyle="1" w:styleId="MNSWBody">
    <w:name w:val="MNSW Body"/>
    <w:basedOn w:val="Normal"/>
    <w:link w:val="MNSWBodyChar"/>
    <w:qFormat/>
    <w:rsid w:val="000D118D"/>
    <w:rPr>
      <w:rFonts w:ascii="Segoe UI Semibold" w:hAnsi="Segoe UI Semibold"/>
      <w:sz w:val="20"/>
    </w:rPr>
  </w:style>
  <w:style w:type="character" w:customStyle="1" w:styleId="MNSWSubheadingChar">
    <w:name w:val="MNSW Subheading Char"/>
    <w:basedOn w:val="MNSWHeading1Char"/>
    <w:link w:val="MNSWSubheading"/>
    <w:rsid w:val="00155397"/>
    <w:rPr>
      <w:rFonts w:ascii="Segoe UI Black" w:eastAsiaTheme="majorEastAsia" w:hAnsi="Segoe UI Black" w:cstheme="minorHAnsi"/>
      <w:color w:val="007CB3" w:themeColor="accent3"/>
      <w:sz w:val="28"/>
      <w:szCs w:val="26"/>
    </w:rPr>
  </w:style>
  <w:style w:type="character" w:customStyle="1" w:styleId="MNSWBodyChar">
    <w:name w:val="MNSW Body Char"/>
    <w:basedOn w:val="DefaultParagraphFont"/>
    <w:link w:val="MNSWBody"/>
    <w:rsid w:val="000D118D"/>
    <w:rPr>
      <w:rFonts w:ascii="Segoe UI Semibold" w:hAnsi="Segoe UI Semibol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38284-029E-411E-A4A5-A24918C5D964}">
  <ds:schemaRefs>
    <ds:schemaRef ds:uri="http://schemas.openxmlformats.org/officeDocument/2006/bibliography"/>
  </ds:schemaRefs>
</ds:datastoreItem>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91DCA3-8F1E-4EAF-BA24-10642D615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15</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Claire Beech | Motorcycling NSW</cp:lastModifiedBy>
  <cp:revision>5</cp:revision>
  <dcterms:created xsi:type="dcterms:W3CDTF">2022-10-19T02:13:00Z</dcterms:created>
  <dcterms:modified xsi:type="dcterms:W3CDTF">2022-10-19T22:17:00Z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ies>
</file>